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22D3B8" w14:textId="66210989" w:rsidR="003955E0" w:rsidRPr="003955E0" w:rsidRDefault="003C3020" w:rsidP="003B1734">
      <w:pPr>
        <w:rPr>
          <w:rFonts w:ascii="Calibri" w:eastAsia="Times New Roman" w:hAnsi="Calibri" w:cs="Calibri"/>
          <w:b/>
          <w:lang w:val="en-GB" w:eastAsia="cs-CZ"/>
        </w:rPr>
      </w:pPr>
      <w:r>
        <w:rPr>
          <w:rFonts w:ascii="Calibri" w:eastAsia="Times New Roman" w:hAnsi="Calibri" w:cs="Calibri"/>
          <w:b/>
          <w:lang w:val="en-GB" w:eastAsia="cs-CZ"/>
        </w:rPr>
        <w:t>Table S4: Statistica</w:t>
      </w:r>
      <w:bookmarkStart w:id="0" w:name="_GoBack"/>
      <w:bookmarkEnd w:id="0"/>
      <w:r>
        <w:rPr>
          <w:rFonts w:ascii="Calibri" w:eastAsia="Times New Roman" w:hAnsi="Calibri" w:cs="Calibri"/>
          <w:b/>
          <w:lang w:val="en-GB" w:eastAsia="cs-CZ"/>
        </w:rPr>
        <w:t>l analysis of functional potential of prokaryotic community</w:t>
      </w:r>
      <w:r w:rsidR="003955E0">
        <w:rPr>
          <w:rFonts w:ascii="Calibri" w:eastAsia="Times New Roman" w:hAnsi="Calibri" w:cs="Calibri"/>
          <w:b/>
          <w:lang w:val="en-GB" w:eastAsia="cs-CZ"/>
        </w:rPr>
        <w:t xml:space="preserve"> </w:t>
      </w:r>
      <w:r>
        <w:rPr>
          <w:rFonts w:ascii="Calibri" w:eastAsia="Times New Roman" w:hAnsi="Calibri" w:cs="Calibri"/>
          <w:b/>
          <w:lang w:val="en-GB" w:eastAsia="cs-CZ"/>
        </w:rPr>
        <w:t>(</w:t>
      </w:r>
      <w:r w:rsidR="003955E0">
        <w:rPr>
          <w:rFonts w:ascii="Calibri" w:eastAsia="Times New Roman" w:hAnsi="Calibri" w:cs="Calibri"/>
          <w:b/>
          <w:lang w:val="en-GB" w:eastAsia="cs-CZ"/>
        </w:rPr>
        <w:t xml:space="preserve">difference between control and treatment; </w:t>
      </w:r>
      <w:r>
        <w:rPr>
          <w:rFonts w:ascii="Calibri" w:eastAsia="Times New Roman" w:hAnsi="Calibri" w:cs="Calibri"/>
          <w:b/>
          <w:lang w:val="en-GB" w:eastAsia="cs-CZ"/>
        </w:rPr>
        <w:t>t-test)</w:t>
      </w:r>
      <w:r w:rsidR="003955E0">
        <w:fldChar w:fldCharType="begin"/>
      </w:r>
      <w:r w:rsidR="003955E0">
        <w:instrText xml:space="preserve"> LINK Excel.Sheet.12 "C:\\Users\\Jirka\\Downloads\\function_table_exclusively_prokaryotic_JB.xlsx" "stat!R35C9:R61C15" \a \f 4 \h  \* MERGEFORMAT </w:instrText>
      </w:r>
      <w:r w:rsidR="003955E0">
        <w:fldChar w:fldCharType="separat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45"/>
        <w:gridCol w:w="2062"/>
        <w:gridCol w:w="2164"/>
        <w:gridCol w:w="1908"/>
        <w:gridCol w:w="1693"/>
        <w:gridCol w:w="1908"/>
        <w:gridCol w:w="1908"/>
      </w:tblGrid>
      <w:tr w:rsidR="003955E0" w:rsidRPr="003955E0" w14:paraId="69FC1B52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C5D3E54" w14:textId="1A359F09" w:rsidR="003955E0" w:rsidRPr="003955E0" w:rsidRDefault="003955E0" w:rsidP="0039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783" w:type="pct"/>
            <w:gridSpan w:val="6"/>
            <w:shd w:val="clear" w:color="auto" w:fill="auto"/>
            <w:noWrap/>
            <w:vAlign w:val="center"/>
            <w:hideMark/>
          </w:tcPr>
          <w:p w14:paraId="502D03E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4 days</w:t>
            </w:r>
          </w:p>
        </w:tc>
      </w:tr>
      <w:tr w:rsidR="003955E0" w:rsidRPr="003955E0" w14:paraId="590E2951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07B1078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993" w:type="pct"/>
            <w:gridSpan w:val="3"/>
            <w:shd w:val="clear" w:color="auto" w:fill="auto"/>
            <w:vAlign w:val="center"/>
            <w:hideMark/>
          </w:tcPr>
          <w:p w14:paraId="2D7AD81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2 % of total C</w:t>
            </w:r>
          </w:p>
        </w:tc>
        <w:tc>
          <w:tcPr>
            <w:tcW w:w="1790" w:type="pct"/>
            <w:gridSpan w:val="3"/>
            <w:shd w:val="clear" w:color="auto" w:fill="auto"/>
            <w:vAlign w:val="center"/>
            <w:hideMark/>
          </w:tcPr>
          <w:p w14:paraId="5CC051C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5% of total C</w:t>
            </w:r>
          </w:p>
        </w:tc>
      </w:tr>
      <w:tr w:rsidR="003955E0" w:rsidRPr="003955E0" w14:paraId="1AE0DACB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0F53E31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03BBAF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2E7FF51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DE9392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CN/50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742A545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2CB3E1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A19626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C/N50</w:t>
            </w:r>
          </w:p>
        </w:tc>
      </w:tr>
      <w:tr w:rsidR="003955E0" w:rsidRPr="003955E0" w14:paraId="3C3F3B0D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30B33692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chemoheterotrophy </w:t>
            </w:r>
          </w:p>
          <w:p w14:paraId="3F365B43" w14:textId="27422C88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(wo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357F80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0,590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0D3D4F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0,317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99E54E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0,712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A2B48AE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99013B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0,038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750A7B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0,043</w:t>
            </w:r>
          </w:p>
        </w:tc>
      </w:tr>
      <w:tr w:rsidR="003955E0" w:rsidRPr="003955E0" w14:paraId="65D5E1EE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0C92934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fermentation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03E94A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0,899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1BDA49B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0,181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04B23B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0,588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DA6C1D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0,048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167D13E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0,029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6D2F38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0,044</w:t>
            </w:r>
          </w:p>
        </w:tc>
      </w:tr>
      <w:tr w:rsidR="003955E0" w:rsidRPr="003955E0" w14:paraId="4D65AE14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594942E9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chemolitotrophy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6A98C5E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0,675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1ECFF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0,023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C229B6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0,050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6B0D81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0,015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95F167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0,017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FEDB5D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0,013</w:t>
            </w:r>
          </w:p>
        </w:tc>
      </w:tr>
      <w:tr w:rsidR="003955E0" w:rsidRPr="003955E0" w14:paraId="56ABD9F5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50D41F37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photothrophy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74BE54A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0,686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44C3469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0,381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276FAB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0,573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97D611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A01F5E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0,123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842D32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0,108</w:t>
            </w:r>
          </w:p>
        </w:tc>
      </w:tr>
      <w:tr w:rsidR="003955E0" w:rsidRPr="003955E0" w14:paraId="7B1E48BE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19D574D5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methanogenesis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CEFC74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0,625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5BCB59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0,434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38FA16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0,486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82E9DD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0,356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F6A234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0,363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45D7993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0,213</w:t>
            </w:r>
          </w:p>
        </w:tc>
      </w:tr>
      <w:tr w:rsidR="003955E0" w:rsidRPr="003955E0" w14:paraId="6EC745E0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382A24E4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anaerobic metabolism</w:t>
            </w:r>
          </w:p>
          <w:p w14:paraId="53D998D5" w14:textId="7A660DBE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(wo methanogenesis and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5DC90E4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0,427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536818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0,761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71404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0,704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60D5BE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98C618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0,082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987189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0,101</w:t>
            </w:r>
          </w:p>
        </w:tc>
      </w:tr>
      <w:tr w:rsidR="003955E0" w:rsidRPr="003955E0" w14:paraId="0CB83CCE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DD0873A" w14:textId="77777777" w:rsidR="003955E0" w:rsidRPr="003955E0" w:rsidRDefault="003955E0" w:rsidP="003955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3783" w:type="pct"/>
            <w:gridSpan w:val="6"/>
            <w:shd w:val="clear" w:color="auto" w:fill="auto"/>
            <w:noWrap/>
            <w:vAlign w:val="center"/>
            <w:hideMark/>
          </w:tcPr>
          <w:p w14:paraId="73E0A8C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11 days</w:t>
            </w:r>
          </w:p>
        </w:tc>
      </w:tr>
      <w:tr w:rsidR="003955E0" w:rsidRPr="003955E0" w14:paraId="6E52DDB4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1301623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993" w:type="pct"/>
            <w:gridSpan w:val="3"/>
            <w:shd w:val="clear" w:color="auto" w:fill="auto"/>
            <w:vAlign w:val="center"/>
            <w:hideMark/>
          </w:tcPr>
          <w:p w14:paraId="37216E0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2 % of total C</w:t>
            </w:r>
          </w:p>
        </w:tc>
        <w:tc>
          <w:tcPr>
            <w:tcW w:w="1790" w:type="pct"/>
            <w:gridSpan w:val="3"/>
            <w:shd w:val="clear" w:color="auto" w:fill="auto"/>
            <w:vAlign w:val="center"/>
            <w:hideMark/>
          </w:tcPr>
          <w:p w14:paraId="18862C0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5% of total C</w:t>
            </w:r>
          </w:p>
        </w:tc>
      </w:tr>
      <w:tr w:rsidR="003955E0" w:rsidRPr="003955E0" w14:paraId="452B565D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7C103D3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16089C4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6360260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AA003B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CN/50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7BBFC5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1CB921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9B0F81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C/N50</w:t>
            </w:r>
          </w:p>
        </w:tc>
      </w:tr>
      <w:tr w:rsidR="003955E0" w:rsidRPr="003955E0" w14:paraId="2A752A74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7B9E13AF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chemoheterotrophy</w:t>
            </w:r>
          </w:p>
          <w:p w14:paraId="2A9D01DB" w14:textId="11E43A52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(wo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645D00C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0,002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5EF2CF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0,151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41F421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0,005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E3820E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0,103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A53645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0,054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C3CFAF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0,040</w:t>
            </w:r>
          </w:p>
        </w:tc>
      </w:tr>
      <w:tr w:rsidR="003955E0" w:rsidRPr="003955E0" w14:paraId="6749CE86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BEA719D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fermentation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1C158D3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0,068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1D6861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DE1F7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0,008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0F0BFA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0,203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EF43205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0,594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92FBBF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0,181</w:t>
            </w:r>
          </w:p>
        </w:tc>
      </w:tr>
      <w:tr w:rsidR="003955E0" w:rsidRPr="003955E0" w14:paraId="08A0F92C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1584D53B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chemolitotrophy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3F4F72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0,450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7BA47E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0,030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065D76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0,042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E05DD9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0,159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211D845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1A2ABAD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0,384</w:t>
            </w:r>
          </w:p>
        </w:tc>
      </w:tr>
      <w:tr w:rsidR="003955E0" w:rsidRPr="003955E0" w14:paraId="50A0C878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2283C110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photothrophy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33923F8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0,298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0C9B16A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0,860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4C0AF8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0,803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5F1AA3F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0,436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C11E18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0,783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504B50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0,589</w:t>
            </w:r>
          </w:p>
        </w:tc>
      </w:tr>
      <w:tr w:rsidR="003955E0" w:rsidRPr="003955E0" w14:paraId="786F3884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43378D05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methanogenesis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4529C21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0,391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6E08054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44BF90F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4285C1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-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B60F54F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0,191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1AF983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0,231</w:t>
            </w:r>
          </w:p>
        </w:tc>
      </w:tr>
      <w:tr w:rsidR="003955E0" w:rsidRPr="003955E0" w14:paraId="27A0BC87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045E0DC0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anaerobic metabolism </w:t>
            </w:r>
          </w:p>
          <w:p w14:paraId="5DD8052E" w14:textId="43D603D6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(wo methanogenesis and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434B9ED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0,231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47194B8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0,015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072BD4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0,026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CD41AB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0,091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011DB1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0,157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80EB77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0,081</w:t>
            </w:r>
          </w:p>
        </w:tc>
      </w:tr>
      <w:tr w:rsidR="003955E0" w:rsidRPr="003955E0" w14:paraId="34351582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5C6D4349" w14:textId="77777777" w:rsidR="003955E0" w:rsidRPr="003955E0" w:rsidRDefault="003955E0" w:rsidP="003955E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3783" w:type="pct"/>
            <w:gridSpan w:val="6"/>
            <w:shd w:val="clear" w:color="auto" w:fill="auto"/>
            <w:noWrap/>
            <w:vAlign w:val="center"/>
            <w:hideMark/>
          </w:tcPr>
          <w:p w14:paraId="66BB22D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25 days</w:t>
            </w:r>
          </w:p>
        </w:tc>
      </w:tr>
      <w:tr w:rsidR="003955E0" w:rsidRPr="003955E0" w14:paraId="159EA14F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7386EF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993" w:type="pct"/>
            <w:gridSpan w:val="3"/>
            <w:shd w:val="clear" w:color="auto" w:fill="auto"/>
            <w:vAlign w:val="center"/>
            <w:hideMark/>
          </w:tcPr>
          <w:p w14:paraId="1AAF067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2 % of total C</w:t>
            </w:r>
          </w:p>
        </w:tc>
        <w:tc>
          <w:tcPr>
            <w:tcW w:w="1790" w:type="pct"/>
            <w:gridSpan w:val="3"/>
            <w:shd w:val="clear" w:color="auto" w:fill="auto"/>
            <w:vAlign w:val="center"/>
            <w:hideMark/>
          </w:tcPr>
          <w:p w14:paraId="4797623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5% of total C</w:t>
            </w:r>
          </w:p>
        </w:tc>
      </w:tr>
      <w:tr w:rsidR="003955E0" w:rsidRPr="003955E0" w14:paraId="5BD8C23F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019F0D5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4DCED06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121E533F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306C439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CN/50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4690DE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D475D45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C/N25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5D1C755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C/N50</w:t>
            </w:r>
          </w:p>
        </w:tc>
      </w:tr>
      <w:tr w:rsidR="003955E0" w:rsidRPr="003955E0" w14:paraId="7872F60D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31972FE3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chemoheterotrophy</w:t>
            </w:r>
          </w:p>
          <w:p w14:paraId="25A0D7D6" w14:textId="2C14B602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(wo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684E44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0,392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5335CF0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0,305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25446F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0,381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63247A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0,060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1F3525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0,003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7EAAC5C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0,024</w:t>
            </w:r>
          </w:p>
        </w:tc>
      </w:tr>
      <w:tr w:rsidR="003955E0" w:rsidRPr="003955E0" w14:paraId="5E6BFBD5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D5653EB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fermentation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23DE60AC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0,583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252F7B8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0,265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9A2CA1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0,690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5301C0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0,068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01B0884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0,010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C679FD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0,372</w:t>
            </w:r>
          </w:p>
        </w:tc>
      </w:tr>
      <w:tr w:rsidR="003955E0" w:rsidRPr="003955E0" w14:paraId="54DBCE02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6FA90D8B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chemolitotrophy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43796E4E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0,369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248973E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0,447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482FA53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0,319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6E2932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0,870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D33833A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0,966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C3E15E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0,958</w:t>
            </w:r>
          </w:p>
        </w:tc>
      </w:tr>
      <w:tr w:rsidR="003955E0" w:rsidRPr="003955E0" w14:paraId="7E9B46BF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0F7B0350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photothrophy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7D3ACCB4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0,883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53CC21E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0,353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593CA4C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0,248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6896F2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0,144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17A32B6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0,973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7F8608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0,848</w:t>
            </w:r>
          </w:p>
        </w:tc>
      </w:tr>
      <w:tr w:rsidR="003955E0" w:rsidRPr="003955E0" w14:paraId="7023D4B6" w14:textId="77777777" w:rsidTr="003955E0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25F60054" w14:textId="77777777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methanogenesis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6977629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0,941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240D3C87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0,894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AD7D771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570E012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0,881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4650DA1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0,960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6CBB678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0,256</w:t>
            </w:r>
          </w:p>
        </w:tc>
      </w:tr>
      <w:tr w:rsidR="003955E0" w:rsidRPr="003955E0" w14:paraId="57DB7C1F" w14:textId="77777777" w:rsidTr="00D012A5">
        <w:trPr>
          <w:trHeight w:val="300"/>
        </w:trPr>
        <w:tc>
          <w:tcPr>
            <w:tcW w:w="1217" w:type="pct"/>
            <w:shd w:val="clear" w:color="auto" w:fill="auto"/>
            <w:noWrap/>
            <w:vAlign w:val="bottom"/>
            <w:hideMark/>
          </w:tcPr>
          <w:p w14:paraId="74DBB752" w14:textId="77777777" w:rsid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anaerobic metabolism </w:t>
            </w:r>
          </w:p>
          <w:p w14:paraId="29A43005" w14:textId="66415EB8" w:rsidR="003955E0" w:rsidRPr="003955E0" w:rsidRDefault="003955E0" w:rsidP="003955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(wo methanogenesis and fermentation)</w:t>
            </w:r>
          </w:p>
        </w:tc>
        <w:tc>
          <w:tcPr>
            <w:tcW w:w="670" w:type="pct"/>
            <w:shd w:val="clear" w:color="auto" w:fill="auto"/>
            <w:noWrap/>
            <w:vAlign w:val="center"/>
            <w:hideMark/>
          </w:tcPr>
          <w:p w14:paraId="1AD30ADB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0,411</w:t>
            </w:r>
          </w:p>
        </w:tc>
        <w:tc>
          <w:tcPr>
            <w:tcW w:w="703" w:type="pct"/>
            <w:shd w:val="clear" w:color="auto" w:fill="auto"/>
            <w:noWrap/>
            <w:vAlign w:val="center"/>
            <w:hideMark/>
          </w:tcPr>
          <w:p w14:paraId="3F4110D4" w14:textId="4A021F74" w:rsidR="003955E0" w:rsidRPr="003955E0" w:rsidRDefault="003955E0" w:rsidP="00D012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0,390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1466C80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0,287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614AF20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0,087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228F3EC3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0,001</w:t>
            </w:r>
          </w:p>
        </w:tc>
        <w:tc>
          <w:tcPr>
            <w:tcW w:w="620" w:type="pct"/>
            <w:shd w:val="clear" w:color="auto" w:fill="auto"/>
            <w:noWrap/>
            <w:vAlign w:val="center"/>
            <w:hideMark/>
          </w:tcPr>
          <w:p w14:paraId="6C677409" w14:textId="77777777" w:rsidR="003955E0" w:rsidRPr="003955E0" w:rsidRDefault="003955E0" w:rsidP="003955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3955E0">
              <w:rPr>
                <w:rFonts w:ascii="Calibri" w:eastAsia="Times New Roman" w:hAnsi="Calibri" w:cs="Calibri"/>
                <w:color w:val="000000"/>
                <w:lang w:eastAsia="cs-CZ"/>
              </w:rPr>
              <w:t>0,023</w:t>
            </w:r>
          </w:p>
        </w:tc>
      </w:tr>
    </w:tbl>
    <w:p w14:paraId="293846C4" w14:textId="4B1F85C4" w:rsidR="003C3020" w:rsidRDefault="003955E0" w:rsidP="003B1734">
      <w:r>
        <w:lastRenderedPageBreak/>
        <w:fldChar w:fldCharType="end"/>
      </w:r>
    </w:p>
    <w:sectPr w:rsidR="003C3020" w:rsidSect="00351B7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AE9369" w14:textId="77777777" w:rsidR="00714CBD" w:rsidRDefault="00714CBD" w:rsidP="003955E0">
      <w:pPr>
        <w:spacing w:after="0" w:line="240" w:lineRule="auto"/>
      </w:pPr>
      <w:r>
        <w:separator/>
      </w:r>
    </w:p>
  </w:endnote>
  <w:endnote w:type="continuationSeparator" w:id="0">
    <w:p w14:paraId="066A3D58" w14:textId="77777777" w:rsidR="00714CBD" w:rsidRDefault="00714CBD" w:rsidP="00395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913CC2" w14:textId="77777777" w:rsidR="00714CBD" w:rsidRDefault="00714CBD" w:rsidP="003955E0">
      <w:pPr>
        <w:spacing w:after="0" w:line="240" w:lineRule="auto"/>
      </w:pPr>
      <w:r>
        <w:separator/>
      </w:r>
    </w:p>
  </w:footnote>
  <w:footnote w:type="continuationSeparator" w:id="0">
    <w:p w14:paraId="605FA7BD" w14:textId="77777777" w:rsidR="00714CBD" w:rsidRDefault="00714CBD" w:rsidP="003955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A14"/>
    <w:rsid w:val="00201ECA"/>
    <w:rsid w:val="0023466B"/>
    <w:rsid w:val="00241E5C"/>
    <w:rsid w:val="002C00C7"/>
    <w:rsid w:val="00351B7E"/>
    <w:rsid w:val="003955E0"/>
    <w:rsid w:val="003B1734"/>
    <w:rsid w:val="003C3020"/>
    <w:rsid w:val="003E4397"/>
    <w:rsid w:val="00462D10"/>
    <w:rsid w:val="004849D2"/>
    <w:rsid w:val="00492D5B"/>
    <w:rsid w:val="005B2BA5"/>
    <w:rsid w:val="005C0A14"/>
    <w:rsid w:val="005C2DE2"/>
    <w:rsid w:val="006C7059"/>
    <w:rsid w:val="006E3DD1"/>
    <w:rsid w:val="00714CBD"/>
    <w:rsid w:val="00735DF8"/>
    <w:rsid w:val="00761486"/>
    <w:rsid w:val="00782E86"/>
    <w:rsid w:val="008824EC"/>
    <w:rsid w:val="00884420"/>
    <w:rsid w:val="00941883"/>
    <w:rsid w:val="009827E1"/>
    <w:rsid w:val="00A233F8"/>
    <w:rsid w:val="00AD245A"/>
    <w:rsid w:val="00B34018"/>
    <w:rsid w:val="00B84084"/>
    <w:rsid w:val="00C603C9"/>
    <w:rsid w:val="00D012A5"/>
    <w:rsid w:val="00D37FD2"/>
    <w:rsid w:val="00D729B1"/>
    <w:rsid w:val="00DA4A15"/>
    <w:rsid w:val="00E058C8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FD37"/>
  <w15:chartTrackingRefBased/>
  <w15:docId w15:val="{76663847-2A95-404E-98DB-F2C86047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0C7"/>
  </w:style>
  <w:style w:type="paragraph" w:styleId="Heading1">
    <w:name w:val="heading 1"/>
    <w:basedOn w:val="Normal"/>
    <w:next w:val="Normal"/>
    <w:link w:val="Heading1Char"/>
    <w:uiPriority w:val="9"/>
    <w:qFormat/>
    <w:rsid w:val="002C0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0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41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18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188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8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B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7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73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5E0"/>
  </w:style>
  <w:style w:type="paragraph" w:styleId="Footer">
    <w:name w:val="footer"/>
    <w:basedOn w:val="Normal"/>
    <w:link w:val="Foot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26DFF-4772-4B16-8D54-D34AD6E87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Jirka</cp:lastModifiedBy>
  <cp:revision>2</cp:revision>
  <dcterms:created xsi:type="dcterms:W3CDTF">2020-01-09T13:45:00Z</dcterms:created>
  <dcterms:modified xsi:type="dcterms:W3CDTF">2020-01-09T13:45:00Z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